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E83B" w14:textId="77777777" w:rsidR="00DD0645" w:rsidRPr="00E630BA" w:rsidRDefault="006A4D7B" w:rsidP="00D11632">
      <w:pPr>
        <w:jc w:val="center"/>
        <w:rPr>
          <w:rFonts w:ascii="Verdana" w:hAnsi="Verdana"/>
          <w:b/>
          <w:i/>
          <w:sz w:val="56"/>
          <w:szCs w:val="56"/>
          <w:lang w:val="de-DE"/>
        </w:rPr>
      </w:pPr>
      <w:r w:rsidRPr="00E630BA">
        <w:rPr>
          <w:rFonts w:ascii="Verdana" w:hAnsi="Verdana"/>
          <w:b/>
          <w:i/>
          <w:sz w:val="56"/>
          <w:szCs w:val="56"/>
          <w:lang w:val="de-DE"/>
        </w:rPr>
        <w:t>REGNBÅGEN</w:t>
      </w:r>
      <w:r w:rsidR="00DB59AB" w:rsidRPr="00E630BA">
        <w:rPr>
          <w:rFonts w:ascii="Verdana" w:hAnsi="Verdana"/>
          <w:b/>
          <w:i/>
          <w:sz w:val="56"/>
          <w:szCs w:val="56"/>
          <w:lang w:val="de-DE"/>
        </w:rPr>
        <w:t xml:space="preserve"> (</w:t>
      </w:r>
      <w:r w:rsidR="00F84C97" w:rsidRPr="00E630BA">
        <w:rPr>
          <w:rFonts w:ascii="Verdana" w:hAnsi="Verdana"/>
          <w:b/>
          <w:i/>
          <w:sz w:val="56"/>
          <w:szCs w:val="56"/>
          <w:lang w:val="de-DE"/>
        </w:rPr>
        <w:t>Rauchverbot</w:t>
      </w:r>
      <w:r w:rsidR="00DB59AB" w:rsidRPr="00E630BA">
        <w:rPr>
          <w:rFonts w:ascii="Verdana" w:hAnsi="Verdana"/>
          <w:b/>
          <w:i/>
          <w:sz w:val="56"/>
          <w:szCs w:val="56"/>
          <w:lang w:val="de-DE"/>
        </w:rPr>
        <w:t>)</w:t>
      </w:r>
    </w:p>
    <w:p w14:paraId="1A86D84F" w14:textId="77777777" w:rsidR="003456ED" w:rsidRDefault="00C83002" w:rsidP="00C83002">
      <w:pPr>
        <w:rPr>
          <w:rFonts w:ascii="Verdana" w:hAnsi="Verdana"/>
          <w:b/>
          <w:i/>
          <w:sz w:val="56"/>
          <w:szCs w:val="56"/>
          <w:lang w:val="de-DE"/>
        </w:rPr>
      </w:pPr>
      <w:r w:rsidRPr="00E630BA">
        <w:rPr>
          <w:rFonts w:ascii="Verdana" w:hAnsi="Verdana"/>
          <w:b/>
          <w:i/>
          <w:sz w:val="56"/>
          <w:szCs w:val="56"/>
          <w:lang w:val="de-DE"/>
        </w:rPr>
        <w:t xml:space="preserve">     </w:t>
      </w:r>
      <w:r w:rsidR="00D11632"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611981BD" wp14:editId="2A9307DA">
            <wp:extent cx="1830229" cy="1371600"/>
            <wp:effectExtent l="19050" t="0" r="0" b="0"/>
            <wp:docPr id="4" name="Bildobjekt 3" descr="Falkenv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kenvin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22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0BA">
        <w:rPr>
          <w:rFonts w:ascii="Verdana" w:hAnsi="Verdana"/>
          <w:b/>
          <w:i/>
          <w:sz w:val="56"/>
          <w:szCs w:val="56"/>
          <w:lang w:val="de-DE"/>
        </w:rPr>
        <w:t xml:space="preserve">   </w:t>
      </w:r>
      <w:r w:rsidR="003456ED"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65A10804" wp14:editId="6DBD68C7">
            <wp:extent cx="2056039" cy="1371600"/>
            <wp:effectExtent l="19050" t="0" r="1361" b="0"/>
            <wp:docPr id="6" name="Bildobjekt 5" descr="Sommer 201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mer 2012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03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0BA">
        <w:rPr>
          <w:rFonts w:ascii="Verdana" w:hAnsi="Verdana"/>
          <w:b/>
          <w:i/>
          <w:sz w:val="56"/>
          <w:szCs w:val="56"/>
          <w:lang w:val="de-DE"/>
        </w:rPr>
        <w:t xml:space="preserve"> </w:t>
      </w:r>
    </w:p>
    <w:p w14:paraId="4224FD01" w14:textId="77777777" w:rsidR="00DB59AB" w:rsidRPr="00E630BA" w:rsidRDefault="003456ED" w:rsidP="00C83002">
      <w:pPr>
        <w:rPr>
          <w:rFonts w:ascii="Verdana" w:hAnsi="Verdana"/>
          <w:b/>
          <w:i/>
          <w:sz w:val="56"/>
          <w:szCs w:val="56"/>
          <w:lang w:val="de-DE"/>
        </w:rPr>
      </w:pPr>
      <w:r>
        <w:rPr>
          <w:rFonts w:ascii="Verdana" w:hAnsi="Verdana"/>
          <w:b/>
          <w:i/>
          <w:sz w:val="56"/>
          <w:szCs w:val="56"/>
          <w:lang w:val="de-DE"/>
        </w:rPr>
        <w:t xml:space="preserve">              </w:t>
      </w:r>
      <w:r w:rsidR="00C83002" w:rsidRPr="00E630BA">
        <w:rPr>
          <w:rFonts w:ascii="Verdana" w:hAnsi="Verdana"/>
          <w:b/>
          <w:i/>
          <w:sz w:val="56"/>
          <w:szCs w:val="56"/>
          <w:lang w:val="de-DE"/>
        </w:rPr>
        <w:t xml:space="preserve"> </w:t>
      </w:r>
      <w:r w:rsidR="00C83002" w:rsidRPr="00C83002"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166986A4" wp14:editId="695F0E3A">
            <wp:extent cx="1874520" cy="1607820"/>
            <wp:effectExtent l="19050" t="0" r="0" b="0"/>
            <wp:docPr id="3" name="Bild 1" descr="C:\Users\grövelsjögården\Documents\Grövelsjögården\siken..k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övelsjögården\Documents\Grövelsjögården\siken..kla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AF2F2" w14:textId="77777777" w:rsidR="00F84C97" w:rsidRPr="008B2BFD" w:rsidRDefault="00F84C97" w:rsidP="00F84C97">
      <w:pPr>
        <w:jc w:val="center"/>
        <w:rPr>
          <w:rFonts w:ascii="Verdana" w:hAnsi="Verdana"/>
          <w:sz w:val="24"/>
          <w:szCs w:val="24"/>
          <w:lang w:val="de-DE"/>
        </w:rPr>
      </w:pPr>
      <w:r w:rsidRPr="008B2BFD">
        <w:rPr>
          <w:rFonts w:ascii="Verdana" w:hAnsi="Verdana"/>
          <w:sz w:val="24"/>
          <w:szCs w:val="24"/>
          <w:lang w:val="de-DE"/>
        </w:rPr>
        <w:t xml:space="preserve">4 + 1 Betten, </w:t>
      </w:r>
      <w:r w:rsidR="00E630BA">
        <w:rPr>
          <w:rFonts w:ascii="Verdana" w:hAnsi="Verdana"/>
          <w:sz w:val="24"/>
          <w:szCs w:val="24"/>
          <w:lang w:val="de-DE"/>
        </w:rPr>
        <w:t>40 m</w:t>
      </w:r>
      <w:r w:rsidR="00E630BA" w:rsidRPr="00E630BA">
        <w:rPr>
          <w:rFonts w:ascii="Verdana" w:hAnsi="Verdana"/>
          <w:sz w:val="24"/>
          <w:szCs w:val="24"/>
          <w:vertAlign w:val="superscript"/>
          <w:lang w:val="de-DE"/>
        </w:rPr>
        <w:t>2</w:t>
      </w:r>
      <w:r w:rsidR="00E630BA">
        <w:rPr>
          <w:rFonts w:ascii="Verdana" w:hAnsi="Verdana"/>
          <w:sz w:val="24"/>
          <w:szCs w:val="24"/>
          <w:lang w:val="de-DE"/>
        </w:rPr>
        <w:t xml:space="preserve">, </w:t>
      </w:r>
      <w:r w:rsidRPr="008B2BFD">
        <w:rPr>
          <w:rFonts w:ascii="Verdana" w:hAnsi="Verdana"/>
          <w:sz w:val="24"/>
          <w:szCs w:val="24"/>
          <w:lang w:val="de-DE"/>
        </w:rPr>
        <w:t xml:space="preserve">WC mit Dusche, </w:t>
      </w:r>
      <w:r>
        <w:rPr>
          <w:rFonts w:ascii="Verdana" w:hAnsi="Verdana"/>
          <w:sz w:val="24"/>
          <w:szCs w:val="24"/>
          <w:lang w:val="de-DE"/>
        </w:rPr>
        <w:t>Trockenschrank</w:t>
      </w:r>
      <w:r w:rsidRPr="008B2BFD">
        <w:rPr>
          <w:rFonts w:ascii="Verdana" w:hAnsi="Verdana"/>
          <w:sz w:val="24"/>
          <w:szCs w:val="24"/>
          <w:lang w:val="de-DE"/>
        </w:rPr>
        <w:t xml:space="preserve">, </w:t>
      </w:r>
      <w:r w:rsidRPr="00C6072F">
        <w:rPr>
          <w:rFonts w:ascii="Verdana" w:hAnsi="Verdana"/>
          <w:sz w:val="24"/>
          <w:szCs w:val="24"/>
          <w:lang w:val="de-DE"/>
        </w:rPr>
        <w:t>Küche</w:t>
      </w:r>
    </w:p>
    <w:p w14:paraId="5F16F0C0" w14:textId="77777777" w:rsidR="00D11632" w:rsidRPr="00C83002" w:rsidRDefault="00D11632" w:rsidP="00C83002">
      <w:pPr>
        <w:jc w:val="center"/>
        <w:rPr>
          <w:rFonts w:ascii="Verdana" w:hAnsi="Verdana"/>
          <w:b/>
          <w:i/>
          <w:noProof/>
          <w:sz w:val="56"/>
          <w:szCs w:val="56"/>
          <w:lang w:eastAsia="sv-SE"/>
        </w:rPr>
      </w:pPr>
      <w:r w:rsidRPr="00F84C97">
        <w:rPr>
          <w:rFonts w:ascii="Verdana" w:hAnsi="Verdana"/>
          <w:b/>
          <w:i/>
          <w:noProof/>
          <w:sz w:val="56"/>
          <w:szCs w:val="56"/>
          <w:lang w:val="de-DE" w:eastAsia="sv-SE"/>
        </w:rPr>
        <w:t xml:space="preserve">  </w:t>
      </w:r>
      <w:r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7EB1C04D" wp14:editId="042B4622">
            <wp:extent cx="1371600" cy="1828800"/>
            <wp:effectExtent l="19050" t="0" r="0" b="0"/>
            <wp:docPr id="1" name="Bildobjekt 0" descr="Falkenall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kenallru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sz w:val="56"/>
          <w:szCs w:val="56"/>
          <w:lang w:eastAsia="sv-SE"/>
        </w:rPr>
        <w:t xml:space="preserve">   </w:t>
      </w:r>
      <w:r w:rsidR="00856E09"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0B2E3915" wp14:editId="5E15CCD9">
            <wp:extent cx="1370693" cy="1827590"/>
            <wp:effectExtent l="0" t="0" r="0" b="0"/>
            <wp:docPr id="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93" cy="182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sz w:val="56"/>
          <w:szCs w:val="56"/>
          <w:lang w:eastAsia="sv-SE"/>
        </w:rPr>
        <w:t xml:space="preserve">    </w:t>
      </w:r>
      <w:r>
        <w:rPr>
          <w:rFonts w:ascii="Verdana" w:hAnsi="Verdana"/>
          <w:b/>
          <w:i/>
          <w:noProof/>
          <w:sz w:val="56"/>
          <w:szCs w:val="56"/>
          <w:lang w:eastAsia="sv-SE"/>
        </w:rPr>
        <w:drawing>
          <wp:inline distT="0" distB="0" distL="0" distR="0" wp14:anchorId="383D556C" wp14:editId="2402DAB7">
            <wp:extent cx="1371600" cy="1028700"/>
            <wp:effectExtent l="19050" t="0" r="0" b="0"/>
            <wp:docPr id="2" name="Bildobjekt 1" descr="Falken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kenso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D07E" w14:textId="77777777" w:rsidR="00F84C97" w:rsidRDefault="00F84C97" w:rsidP="00F84C97">
      <w:pPr>
        <w:ind w:left="2024" w:firstLine="1304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Ausstattung</w:t>
      </w:r>
      <w:proofErr w:type="spellEnd"/>
      <w:r>
        <w:rPr>
          <w:rFonts w:ascii="Verdana" w:hAnsi="Verdana"/>
          <w:b/>
          <w:sz w:val="24"/>
          <w:szCs w:val="24"/>
        </w:rPr>
        <w:t xml:space="preserve"> des </w:t>
      </w:r>
      <w:proofErr w:type="spellStart"/>
      <w:r>
        <w:rPr>
          <w:rFonts w:ascii="Verdana" w:hAnsi="Verdana"/>
          <w:b/>
          <w:sz w:val="24"/>
          <w:szCs w:val="24"/>
        </w:rPr>
        <w:t>Ferienhauses</w:t>
      </w:r>
      <w:proofErr w:type="spellEnd"/>
    </w:p>
    <w:p w14:paraId="4F3123FA" w14:textId="77777777" w:rsidR="00F84C97" w:rsidRPr="00D11632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Herd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mit</w:t>
      </w:r>
      <w:proofErr w:type="spellEnd"/>
      <w:r>
        <w:rPr>
          <w:rFonts w:ascii="Verdana" w:hAnsi="Verdana"/>
          <w:sz w:val="24"/>
          <w:szCs w:val="24"/>
        </w:rPr>
        <w:t xml:space="preserve"> Backofen</w:t>
      </w:r>
    </w:p>
    <w:p w14:paraId="2B3DFC1F" w14:textId="77777777" w:rsidR="00F84C97" w:rsidRPr="00C6072F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C6072F">
        <w:rPr>
          <w:rFonts w:ascii="Verdana" w:hAnsi="Verdana"/>
          <w:sz w:val="24"/>
          <w:szCs w:val="24"/>
        </w:rPr>
        <w:t>Kühl</w:t>
      </w:r>
      <w:proofErr w:type="spellEnd"/>
      <w:r w:rsidRPr="00C6072F">
        <w:rPr>
          <w:rFonts w:ascii="Verdana" w:hAnsi="Verdana"/>
          <w:sz w:val="24"/>
          <w:szCs w:val="24"/>
        </w:rPr>
        <w:t xml:space="preserve">- und </w:t>
      </w:r>
      <w:proofErr w:type="spellStart"/>
      <w:r w:rsidRPr="00C6072F">
        <w:rPr>
          <w:rFonts w:ascii="Verdana" w:hAnsi="Verdana"/>
          <w:sz w:val="24"/>
          <w:szCs w:val="24"/>
        </w:rPr>
        <w:t>Gefrierschrank</w:t>
      </w:r>
      <w:proofErr w:type="spellEnd"/>
    </w:p>
    <w:p w14:paraId="03FE03FD" w14:textId="77777777" w:rsidR="00F84C97" w:rsidRPr="00D11632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Kaffeemaschine</w:t>
      </w:r>
      <w:proofErr w:type="spellEnd"/>
    </w:p>
    <w:p w14:paraId="42EBA267" w14:textId="77777777" w:rsidR="00F84C97" w:rsidRPr="00D11632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Wasserkocher</w:t>
      </w:r>
      <w:proofErr w:type="spellEnd"/>
    </w:p>
    <w:p w14:paraId="64C22AAC" w14:textId="77777777" w:rsidR="00F84C97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C6072F">
        <w:rPr>
          <w:rFonts w:ascii="Verdana" w:hAnsi="Verdana"/>
          <w:sz w:val="24"/>
          <w:szCs w:val="24"/>
        </w:rPr>
        <w:t>Küchenausstattung</w:t>
      </w:r>
      <w:proofErr w:type="spellEnd"/>
    </w:p>
    <w:p w14:paraId="07EBFFD9" w14:textId="77777777" w:rsidR="00C01AD3" w:rsidRPr="00C6072F" w:rsidRDefault="00C01AD3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Mikrowelle</w:t>
      </w:r>
      <w:proofErr w:type="spellEnd"/>
    </w:p>
    <w:p w14:paraId="03C2E8E0" w14:textId="77777777" w:rsidR="00F84C97" w:rsidRPr="00C6072F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C6072F">
        <w:rPr>
          <w:rFonts w:ascii="Verdana" w:hAnsi="Verdana"/>
          <w:sz w:val="24"/>
          <w:szCs w:val="24"/>
        </w:rPr>
        <w:t>Bettdecken</w:t>
      </w:r>
      <w:proofErr w:type="spellEnd"/>
      <w:r w:rsidRPr="00C6072F">
        <w:rPr>
          <w:rFonts w:ascii="Verdana" w:hAnsi="Verdana"/>
          <w:sz w:val="24"/>
          <w:szCs w:val="24"/>
        </w:rPr>
        <w:t xml:space="preserve"> und </w:t>
      </w:r>
      <w:proofErr w:type="spellStart"/>
      <w:r w:rsidRPr="00C6072F">
        <w:rPr>
          <w:rFonts w:ascii="Verdana" w:hAnsi="Verdana"/>
          <w:sz w:val="24"/>
          <w:szCs w:val="24"/>
        </w:rPr>
        <w:t>Kopfkissen</w:t>
      </w:r>
      <w:proofErr w:type="spellEnd"/>
    </w:p>
    <w:p w14:paraId="676C7FF6" w14:textId="77777777" w:rsidR="00F84C97" w:rsidRPr="00D11632" w:rsidRDefault="00F84C97" w:rsidP="00F84C97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C6072F">
        <w:rPr>
          <w:rFonts w:ascii="Verdana" w:hAnsi="Verdana"/>
          <w:sz w:val="24"/>
          <w:szCs w:val="24"/>
        </w:rPr>
        <w:t>Reinigungsausrüstung</w:t>
      </w:r>
      <w:proofErr w:type="spellEnd"/>
    </w:p>
    <w:p w14:paraId="4875EF1C" w14:textId="77777777" w:rsidR="00F84C97" w:rsidRPr="00C01AD3" w:rsidRDefault="00D22945" w:rsidP="00C01AD3">
      <w:pPr>
        <w:pStyle w:val="Liststycke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Fernseher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="00F84C97">
        <w:rPr>
          <w:rFonts w:ascii="Verdana" w:hAnsi="Verdana"/>
          <w:sz w:val="24"/>
          <w:szCs w:val="24"/>
        </w:rPr>
        <w:t>Radio</w:t>
      </w:r>
      <w:r>
        <w:rPr>
          <w:rFonts w:ascii="Verdana" w:hAnsi="Verdana"/>
          <w:sz w:val="24"/>
          <w:szCs w:val="24"/>
        </w:rPr>
        <w:t>, W</w:t>
      </w:r>
      <w:r w:rsidR="008C4AD5">
        <w:rPr>
          <w:rFonts w:ascii="Verdana" w:hAnsi="Verdana"/>
          <w:sz w:val="24"/>
          <w:szCs w:val="24"/>
        </w:rPr>
        <w:t>LAN</w:t>
      </w:r>
    </w:p>
    <w:p w14:paraId="6F62F0D7" w14:textId="77777777" w:rsidR="003456ED" w:rsidRDefault="003456ED" w:rsidP="00F84C97">
      <w:pPr>
        <w:pStyle w:val="Rubrik5"/>
        <w:jc w:val="both"/>
        <w:rPr>
          <w:rFonts w:ascii="Verdana" w:hAnsi="Verdana"/>
          <w:b w:val="0"/>
          <w:bCs w:val="0"/>
          <w:sz w:val="24"/>
          <w:lang w:val="de-DE"/>
        </w:rPr>
      </w:pPr>
    </w:p>
    <w:p w14:paraId="41BE68FB" w14:textId="3F05B1A0" w:rsidR="00F84C97" w:rsidRDefault="00F84C97" w:rsidP="00F84C97">
      <w:pPr>
        <w:pStyle w:val="Rubrik5"/>
        <w:jc w:val="both"/>
        <w:rPr>
          <w:rFonts w:ascii="Verdana" w:hAnsi="Verdana"/>
          <w:b w:val="0"/>
          <w:bCs w:val="0"/>
          <w:sz w:val="24"/>
          <w:lang w:val="de-DE"/>
        </w:rPr>
      </w:pPr>
      <w:r w:rsidRPr="00C6072F">
        <w:rPr>
          <w:rFonts w:ascii="Verdana" w:hAnsi="Verdana"/>
          <w:b w:val="0"/>
          <w:bCs w:val="0"/>
          <w:sz w:val="24"/>
          <w:lang w:val="de-DE"/>
        </w:rPr>
        <w:t>Die Anreise erfolgt ab 15 Uhr und die Abreise bis spätestens 11 Uhr.  Verbrauchsartikel, z. B. Spülbürste und –</w:t>
      </w:r>
      <w:proofErr w:type="spellStart"/>
      <w:r w:rsidRPr="00C6072F">
        <w:rPr>
          <w:rFonts w:ascii="Verdana" w:hAnsi="Verdana"/>
          <w:b w:val="0"/>
          <w:bCs w:val="0"/>
          <w:sz w:val="24"/>
          <w:lang w:val="de-DE"/>
        </w:rPr>
        <w:t>tuch</w:t>
      </w:r>
      <w:proofErr w:type="spellEnd"/>
      <w:r w:rsidRPr="00C6072F">
        <w:rPr>
          <w:rFonts w:ascii="Verdana" w:hAnsi="Verdana"/>
          <w:b w:val="0"/>
          <w:bCs w:val="0"/>
          <w:sz w:val="24"/>
          <w:lang w:val="de-DE"/>
        </w:rPr>
        <w:t>, Spülmittel sowie Toilettenpapier sind nicht im Preis inbegriffen. Bettlaken und –</w:t>
      </w:r>
      <w:proofErr w:type="spellStart"/>
      <w:r w:rsidRPr="00C6072F">
        <w:rPr>
          <w:rFonts w:ascii="Verdana" w:hAnsi="Verdana"/>
          <w:b w:val="0"/>
          <w:bCs w:val="0"/>
          <w:sz w:val="24"/>
          <w:lang w:val="de-DE"/>
        </w:rPr>
        <w:t>wäsche</w:t>
      </w:r>
      <w:proofErr w:type="spellEnd"/>
      <w:r w:rsidRPr="00C6072F">
        <w:rPr>
          <w:rFonts w:ascii="Verdana" w:hAnsi="Verdana"/>
          <w:b w:val="0"/>
          <w:bCs w:val="0"/>
          <w:sz w:val="24"/>
          <w:lang w:val="de-DE"/>
        </w:rPr>
        <w:t xml:space="preserve"> können gegen eine geringe Gebühr geliehen werden.</w:t>
      </w:r>
      <w:r>
        <w:rPr>
          <w:rFonts w:ascii="Verdana" w:hAnsi="Verdana"/>
          <w:b w:val="0"/>
          <w:bCs w:val="0"/>
          <w:sz w:val="24"/>
          <w:lang w:val="de-DE"/>
        </w:rPr>
        <w:t xml:space="preserve"> </w:t>
      </w:r>
    </w:p>
    <w:p w14:paraId="587C2156" w14:textId="29993DBF" w:rsidR="00C01F64" w:rsidRDefault="00C01F64" w:rsidP="00F84C97">
      <w:pPr>
        <w:pStyle w:val="Rubrik5"/>
        <w:jc w:val="both"/>
        <w:rPr>
          <w:rFonts w:ascii="Verdana" w:hAnsi="Verdana"/>
          <w:b w:val="0"/>
          <w:bCs w:val="0"/>
          <w:sz w:val="24"/>
          <w:lang w:val="de-DE"/>
        </w:rPr>
      </w:pPr>
      <w:r>
        <w:rPr>
          <w:rFonts w:ascii="Verdana" w:hAnsi="Verdana"/>
          <w:b w:val="0"/>
          <w:bCs w:val="0"/>
          <w:sz w:val="24"/>
          <w:lang w:val="de-DE"/>
        </w:rPr>
        <w:t xml:space="preserve">Haustiere sind in dem Ferienhaus </w:t>
      </w:r>
      <w:proofErr w:type="spellStart"/>
      <w:r>
        <w:rPr>
          <w:rFonts w:ascii="Verdana" w:hAnsi="Verdana"/>
          <w:b w:val="0"/>
          <w:bCs w:val="0"/>
          <w:sz w:val="24"/>
          <w:lang w:val="de-DE"/>
        </w:rPr>
        <w:t>Regnbågen</w:t>
      </w:r>
      <w:proofErr w:type="spellEnd"/>
      <w:r>
        <w:rPr>
          <w:rFonts w:ascii="Verdana" w:hAnsi="Verdana"/>
          <w:b w:val="0"/>
          <w:bCs w:val="0"/>
          <w:sz w:val="24"/>
          <w:lang w:val="de-DE"/>
        </w:rPr>
        <w:t xml:space="preserve"> willkommen und kosten </w:t>
      </w:r>
      <w:proofErr w:type="gramStart"/>
      <w:r>
        <w:rPr>
          <w:rFonts w:ascii="Verdana" w:hAnsi="Verdana"/>
          <w:b w:val="0"/>
          <w:bCs w:val="0"/>
          <w:sz w:val="24"/>
          <w:lang w:val="de-DE"/>
        </w:rPr>
        <w:t>130:-</w:t>
      </w:r>
      <w:proofErr w:type="gramEnd"/>
      <w:r>
        <w:rPr>
          <w:rFonts w:ascii="Verdana" w:hAnsi="Verdana"/>
          <w:b w:val="0"/>
          <w:bCs w:val="0"/>
          <w:sz w:val="24"/>
          <w:lang w:val="de-DE"/>
        </w:rPr>
        <w:t xml:space="preserve"> SEK/Haustier/Woche.</w:t>
      </w:r>
    </w:p>
    <w:p w14:paraId="40CE4F35" w14:textId="77777777" w:rsidR="00F84C97" w:rsidRPr="00C6072F" w:rsidRDefault="00F84C97" w:rsidP="00F84C97">
      <w:pPr>
        <w:pStyle w:val="Rubrik5"/>
        <w:jc w:val="both"/>
        <w:rPr>
          <w:rFonts w:ascii="Verdana" w:hAnsi="Verdana"/>
          <w:b w:val="0"/>
          <w:bCs w:val="0"/>
          <w:sz w:val="24"/>
          <w:lang w:val="de-DE"/>
        </w:rPr>
      </w:pPr>
      <w:r w:rsidRPr="00C6072F">
        <w:rPr>
          <w:rFonts w:ascii="Verdana" w:hAnsi="Verdana"/>
          <w:b w:val="0"/>
          <w:bCs w:val="0"/>
          <w:sz w:val="24"/>
          <w:lang w:val="de-DE"/>
        </w:rPr>
        <w:t xml:space="preserve">Eine freiwillige Reiserücktrittsversicherung in Höhe von </w:t>
      </w:r>
      <w:proofErr w:type="gramStart"/>
      <w:r w:rsidRPr="00C6072F">
        <w:rPr>
          <w:rFonts w:ascii="Verdana" w:hAnsi="Verdana"/>
          <w:b w:val="0"/>
          <w:bCs w:val="0"/>
          <w:sz w:val="24"/>
          <w:lang w:val="de-DE"/>
        </w:rPr>
        <w:t>300:-</w:t>
      </w:r>
      <w:proofErr w:type="gramEnd"/>
      <w:r w:rsidRPr="00C6072F">
        <w:rPr>
          <w:rFonts w:ascii="Verdana" w:hAnsi="Verdana"/>
          <w:b w:val="0"/>
          <w:bCs w:val="0"/>
          <w:sz w:val="24"/>
          <w:lang w:val="de-DE"/>
        </w:rPr>
        <w:t xml:space="preserve"> SEK/Haus/Woche, die im Krankheitsfall gilt, kann abgeschlossen werden.  Ansonsten gelten die Regeln der Tourismusbranche.</w:t>
      </w:r>
    </w:p>
    <w:p w14:paraId="45C17EEB" w14:textId="77777777" w:rsidR="00F84C97" w:rsidRPr="00EA7997" w:rsidRDefault="00F84C97" w:rsidP="00F84C97">
      <w:pPr>
        <w:jc w:val="both"/>
        <w:rPr>
          <w:rFonts w:ascii="Verdana" w:hAnsi="Verdana"/>
          <w:b/>
          <w:i/>
          <w:sz w:val="24"/>
          <w:szCs w:val="24"/>
          <w:lang w:val="de-DE"/>
        </w:rPr>
      </w:pPr>
    </w:p>
    <w:p w14:paraId="2B2ECEF8" w14:textId="77777777" w:rsidR="00A95D6B" w:rsidRPr="00EA7997" w:rsidRDefault="00A95D6B" w:rsidP="00F84C97">
      <w:pPr>
        <w:jc w:val="both"/>
        <w:rPr>
          <w:rFonts w:ascii="Verdana" w:hAnsi="Verdana"/>
          <w:b/>
          <w:i/>
          <w:sz w:val="24"/>
          <w:szCs w:val="24"/>
          <w:lang w:val="de-DE"/>
        </w:rPr>
      </w:pPr>
    </w:p>
    <w:p w14:paraId="3DC6D284" w14:textId="6AE6D506" w:rsidR="00A95D6B" w:rsidRPr="00EA7997" w:rsidRDefault="00A95D6B" w:rsidP="00A95D6B">
      <w:pPr>
        <w:jc w:val="center"/>
        <w:rPr>
          <w:rFonts w:ascii="Verdana" w:hAnsi="Verdana"/>
          <w:b/>
          <w:sz w:val="24"/>
          <w:szCs w:val="24"/>
          <w:lang w:val="de-DE"/>
        </w:rPr>
      </w:pPr>
      <w:r w:rsidRPr="00EA7997">
        <w:rPr>
          <w:rFonts w:ascii="Verdana" w:hAnsi="Verdana"/>
          <w:b/>
          <w:sz w:val="24"/>
          <w:szCs w:val="24"/>
          <w:lang w:val="de-DE"/>
        </w:rPr>
        <w:t>Wochenpreise</w:t>
      </w:r>
      <w:r w:rsidR="008C4AD5">
        <w:rPr>
          <w:rFonts w:ascii="Verdana" w:hAnsi="Verdana"/>
          <w:b/>
          <w:sz w:val="24"/>
          <w:szCs w:val="24"/>
          <w:lang w:val="de-DE"/>
        </w:rPr>
        <w:t xml:space="preserve"> Winter 20</w:t>
      </w:r>
      <w:r w:rsidR="00B14290">
        <w:rPr>
          <w:rFonts w:ascii="Verdana" w:hAnsi="Verdana"/>
          <w:b/>
          <w:sz w:val="24"/>
          <w:szCs w:val="24"/>
          <w:lang w:val="de-DE"/>
        </w:rPr>
        <w:t>2</w:t>
      </w:r>
      <w:r w:rsidR="00AD10D3">
        <w:rPr>
          <w:rFonts w:ascii="Verdana" w:hAnsi="Verdana"/>
          <w:b/>
          <w:sz w:val="24"/>
          <w:szCs w:val="24"/>
          <w:lang w:val="de-DE"/>
        </w:rPr>
        <w:t>4</w:t>
      </w:r>
      <w:r w:rsidRPr="00EA7997">
        <w:rPr>
          <w:rFonts w:ascii="Verdana" w:hAnsi="Verdana"/>
          <w:b/>
          <w:sz w:val="24"/>
          <w:szCs w:val="24"/>
          <w:lang w:val="de-DE"/>
        </w:rPr>
        <w:t>/20</w:t>
      </w:r>
      <w:r w:rsidR="00FE017A">
        <w:rPr>
          <w:rFonts w:ascii="Verdana" w:hAnsi="Verdana"/>
          <w:b/>
          <w:sz w:val="24"/>
          <w:szCs w:val="24"/>
          <w:lang w:val="de-DE"/>
        </w:rPr>
        <w:t>2</w:t>
      </w:r>
      <w:r w:rsidR="00AD10D3">
        <w:rPr>
          <w:rFonts w:ascii="Verdana" w:hAnsi="Verdana"/>
          <w:b/>
          <w:sz w:val="24"/>
          <w:szCs w:val="24"/>
          <w:lang w:val="de-DE"/>
        </w:rPr>
        <w:t>5</w:t>
      </w:r>
    </w:p>
    <w:p w14:paraId="0F86E44D" w14:textId="77777777" w:rsidR="00A95D6B" w:rsidRPr="00EA7997" w:rsidRDefault="00EA7997" w:rsidP="00A95D6B">
      <w:pPr>
        <w:jc w:val="center"/>
        <w:rPr>
          <w:rFonts w:ascii="Verdana" w:hAnsi="Verdana"/>
          <w:sz w:val="24"/>
          <w:szCs w:val="24"/>
          <w:lang w:val="de-DE"/>
        </w:rPr>
      </w:pPr>
      <w:r w:rsidRPr="00EA7997">
        <w:rPr>
          <w:rFonts w:ascii="Verdana" w:hAnsi="Verdana"/>
          <w:sz w:val="24"/>
          <w:szCs w:val="24"/>
          <w:lang w:val="de-DE"/>
        </w:rPr>
        <w:t>(alle Preise sind in schwedischen Kronen (SEK) angegeben)</w:t>
      </w:r>
    </w:p>
    <w:tbl>
      <w:tblPr>
        <w:tblStyle w:val="Tabellrutnt"/>
        <w:tblW w:w="9782" w:type="dxa"/>
        <w:tblLook w:val="04A0" w:firstRow="1" w:lastRow="0" w:firstColumn="1" w:lastColumn="0" w:noHBand="0" w:noVBand="1"/>
      </w:tblPr>
      <w:tblGrid>
        <w:gridCol w:w="972"/>
        <w:gridCol w:w="858"/>
        <w:gridCol w:w="1117"/>
        <w:gridCol w:w="725"/>
        <w:gridCol w:w="725"/>
        <w:gridCol w:w="725"/>
        <w:gridCol w:w="725"/>
        <w:gridCol w:w="725"/>
        <w:gridCol w:w="725"/>
        <w:gridCol w:w="971"/>
        <w:gridCol w:w="971"/>
        <w:gridCol w:w="725"/>
      </w:tblGrid>
      <w:tr w:rsidR="00AD10D3" w14:paraId="507B2AB0" w14:textId="77777777" w:rsidTr="00AD10D3">
        <w:trPr>
          <w:trHeight w:val="1242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EA26B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Woche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D3DD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Weih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19BD4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Neujahr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3E5FC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2–4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AE9D0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5–6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8E4E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1397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8–9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445BF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10 –13</w:t>
            </w:r>
            <w:proofErr w:type="gramEnd"/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8B93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14 - 15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B626A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Ostern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13 </w:t>
            </w:r>
          </w:p>
          <w:p w14:paraId="1AFB5873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 Tage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CE262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Ostern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14 </w:t>
            </w:r>
          </w:p>
          <w:p w14:paraId="4D05A2B1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Tage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F3903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</w:tr>
      <w:tr w:rsidR="00AD10D3" w14:paraId="482282BB" w14:textId="77777777" w:rsidTr="00AD10D3">
        <w:trPr>
          <w:trHeight w:val="490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192DB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 Pers.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AB22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10D72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7755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9CF0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5585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A8AD0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5850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C2F7E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6850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6DE1F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43416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7560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0E53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5850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57A4B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1578C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5705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A0EE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5395</w:t>
            </w:r>
          </w:p>
        </w:tc>
      </w:tr>
      <w:tr w:rsidR="00AD10D3" w14:paraId="1312BE9B" w14:textId="77777777" w:rsidTr="00AD10D3">
        <w:trPr>
          <w:trHeight w:val="503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2994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 Pers.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E1751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3E58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8175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671F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F019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6270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0AEC6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7270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DA48B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8270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2E55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7980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3172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AF98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9545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1124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87164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5815</w:t>
            </w:r>
          </w:p>
        </w:tc>
      </w:tr>
      <w:tr w:rsidR="00AD10D3" w14:paraId="21239040" w14:textId="77777777" w:rsidTr="00AD10D3">
        <w:trPr>
          <w:trHeight w:val="490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F968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Pers.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E4FE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7930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D8C9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8595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822A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6425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A7BDF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6690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E22A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7690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76263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8690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56FE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8400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1EC0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6690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C6260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10025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C04F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6425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82D3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6235</w:t>
            </w:r>
          </w:p>
        </w:tc>
      </w:tr>
      <w:tr w:rsidR="00AD10D3" w14:paraId="2F55A44D" w14:textId="77777777" w:rsidTr="00AD10D3">
        <w:trPr>
          <w:trHeight w:val="490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B88B" w14:textId="77777777" w:rsidR="00AD10D3" w:rsidRDefault="00AD10D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 Pers.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AFC4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8350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0FB67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9015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4203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6845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62B48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7110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750DB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5CA63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EFDC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8820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B817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23D38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10505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378A4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6785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099E" w14:textId="77777777" w:rsidR="00AD10D3" w:rsidRDefault="00AD10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6655</w:t>
            </w:r>
          </w:p>
        </w:tc>
      </w:tr>
    </w:tbl>
    <w:p w14:paraId="4CE05652" w14:textId="77777777" w:rsidR="00A95D6B" w:rsidRDefault="00A95D6B" w:rsidP="00A95D6B">
      <w:pPr>
        <w:jc w:val="both"/>
        <w:rPr>
          <w:rFonts w:ascii="Verdana" w:hAnsi="Verdana"/>
          <w:b/>
          <w:i/>
          <w:sz w:val="24"/>
          <w:szCs w:val="24"/>
        </w:rPr>
      </w:pPr>
    </w:p>
    <w:p w14:paraId="555C7688" w14:textId="77777777" w:rsidR="006068D8" w:rsidRDefault="006068D8" w:rsidP="00F84C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573C2B14" w14:textId="40564BD7" w:rsidR="00EA7997" w:rsidRDefault="00D22945" w:rsidP="00EA7997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Wochenpreise</w:t>
      </w:r>
      <w:proofErr w:type="spellEnd"/>
      <w:r>
        <w:rPr>
          <w:rFonts w:ascii="Verdana" w:hAnsi="Verdana"/>
          <w:b/>
          <w:sz w:val="24"/>
          <w:szCs w:val="24"/>
        </w:rPr>
        <w:t xml:space="preserve"> Sommer 20</w:t>
      </w:r>
      <w:r w:rsidR="00271CCC">
        <w:rPr>
          <w:rFonts w:ascii="Verdana" w:hAnsi="Verdana"/>
          <w:b/>
          <w:sz w:val="24"/>
          <w:szCs w:val="24"/>
        </w:rPr>
        <w:t>2</w:t>
      </w:r>
      <w:r w:rsidR="002179FE">
        <w:rPr>
          <w:rFonts w:ascii="Verdana" w:hAnsi="Verdana"/>
          <w:b/>
          <w:sz w:val="24"/>
          <w:szCs w:val="24"/>
        </w:rPr>
        <w:t>4</w:t>
      </w:r>
    </w:p>
    <w:p w14:paraId="3A4D78C8" w14:textId="77777777" w:rsidR="00EA7997" w:rsidRPr="00AB463B" w:rsidRDefault="00EA7997" w:rsidP="00EA7997">
      <w:pPr>
        <w:jc w:val="center"/>
        <w:rPr>
          <w:rFonts w:ascii="Verdana" w:hAnsi="Verdana"/>
          <w:sz w:val="24"/>
          <w:szCs w:val="24"/>
          <w:lang w:val="de-DE"/>
        </w:rPr>
      </w:pPr>
      <w:r w:rsidRPr="00AB463B">
        <w:rPr>
          <w:rFonts w:ascii="Verdana" w:hAnsi="Verdana"/>
          <w:sz w:val="24"/>
          <w:szCs w:val="24"/>
          <w:lang w:val="de-DE"/>
        </w:rPr>
        <w:t>(alle Preise sind in schwedischen Kronen (SEK) angegeben)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179FE" w14:paraId="5DA59C1B" w14:textId="77777777" w:rsidTr="00F7600C">
        <w:tc>
          <w:tcPr>
            <w:tcW w:w="2303" w:type="dxa"/>
          </w:tcPr>
          <w:p w14:paraId="491F5451" w14:textId="77777777" w:rsidR="002179FE" w:rsidRPr="004F46EB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Saison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9C6B" w14:textId="77777777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Nebensaison</w:t>
            </w:r>
            <w:proofErr w:type="spellEnd"/>
          </w:p>
          <w:p w14:paraId="27B86D72" w14:textId="77777777" w:rsidR="002179FE" w:rsidRDefault="002179FE" w:rsidP="002179FE">
            <w:pPr>
              <w:pStyle w:val="Liststycke"/>
              <w:numPr>
                <w:ilvl w:val="0"/>
                <w:numId w:val="1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8/6</w:t>
            </w:r>
          </w:p>
          <w:p w14:paraId="396DCC10" w14:textId="694B6735" w:rsidR="002179FE" w:rsidRDefault="002179FE" w:rsidP="002179FE">
            <w:pPr>
              <w:pStyle w:val="Liststyck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28/9 -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1B21" w14:textId="77777777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Hochsaison</w:t>
            </w:r>
            <w:proofErr w:type="spellEnd"/>
          </w:p>
          <w:p w14:paraId="12368374" w14:textId="77777777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8/6 – 17/8</w:t>
            </w:r>
          </w:p>
          <w:p w14:paraId="0E6870EF" w14:textId="505DB109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 – 28/9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227A" w14:textId="77777777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September </w:t>
            </w:r>
          </w:p>
          <w:p w14:paraId="07AD86A7" w14:textId="77777777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17/8 – 21/9</w:t>
            </w:r>
          </w:p>
          <w:p w14:paraId="4D414FF7" w14:textId="355D9371" w:rsidR="002179FE" w:rsidRDefault="002179FE" w:rsidP="002179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79FE" w14:paraId="088E43D7" w14:textId="77777777" w:rsidTr="00F7600C">
        <w:tc>
          <w:tcPr>
            <w:tcW w:w="2303" w:type="dxa"/>
          </w:tcPr>
          <w:p w14:paraId="3562AECC" w14:textId="77777777" w:rsidR="002179FE" w:rsidRPr="004F46EB" w:rsidRDefault="002179FE" w:rsidP="002179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 P</w:t>
            </w:r>
            <w:r w:rsidRPr="004F46EB">
              <w:rPr>
                <w:rFonts w:ascii="Verdana" w:hAnsi="Verdana"/>
                <w:b/>
                <w:sz w:val="20"/>
                <w:szCs w:val="20"/>
              </w:rPr>
              <w:t>ers.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88CAC" w14:textId="2FCE36C2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4940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95DAD" w14:textId="4380F2D4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A2B8" w14:textId="5D4B8DDF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5520</w:t>
            </w:r>
          </w:p>
        </w:tc>
      </w:tr>
      <w:tr w:rsidR="002179FE" w14:paraId="7FBFFA91" w14:textId="77777777" w:rsidTr="00F7600C">
        <w:tc>
          <w:tcPr>
            <w:tcW w:w="2303" w:type="dxa"/>
          </w:tcPr>
          <w:p w14:paraId="54CD3E29" w14:textId="77777777" w:rsidR="002179FE" w:rsidRPr="004F46EB" w:rsidRDefault="002179FE" w:rsidP="002179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 P</w:t>
            </w:r>
            <w:r w:rsidRPr="004F46EB">
              <w:rPr>
                <w:rFonts w:ascii="Verdana" w:hAnsi="Verdana"/>
                <w:b/>
                <w:sz w:val="20"/>
                <w:szCs w:val="20"/>
              </w:rPr>
              <w:t>ers.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6876E" w14:textId="16F71DE9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5360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6D51" w14:textId="2712CF84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5580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748B" w14:textId="4B4D51EA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5940</w:t>
            </w:r>
          </w:p>
        </w:tc>
      </w:tr>
      <w:tr w:rsidR="002179FE" w14:paraId="321DF7E2" w14:textId="77777777" w:rsidTr="00F7600C">
        <w:tc>
          <w:tcPr>
            <w:tcW w:w="2303" w:type="dxa"/>
          </w:tcPr>
          <w:p w14:paraId="02FC9978" w14:textId="77777777" w:rsidR="002179FE" w:rsidRPr="004F46EB" w:rsidRDefault="002179FE" w:rsidP="002179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P</w:t>
            </w:r>
            <w:r w:rsidRPr="004F46EB">
              <w:rPr>
                <w:rFonts w:ascii="Verdana" w:hAnsi="Verdana"/>
                <w:b/>
                <w:sz w:val="20"/>
                <w:szCs w:val="20"/>
              </w:rPr>
              <w:t>ers.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4FC2" w14:textId="3D627F87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5780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A40B" w14:textId="0A99E6E6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E6F3" w14:textId="05DD491A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6360</w:t>
            </w:r>
          </w:p>
        </w:tc>
      </w:tr>
      <w:tr w:rsidR="002179FE" w14:paraId="245FA1F8" w14:textId="77777777" w:rsidTr="00F7600C">
        <w:tc>
          <w:tcPr>
            <w:tcW w:w="2303" w:type="dxa"/>
          </w:tcPr>
          <w:p w14:paraId="42BB6501" w14:textId="77777777" w:rsidR="002179FE" w:rsidRPr="004F46EB" w:rsidRDefault="002179FE" w:rsidP="002179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 P</w:t>
            </w:r>
            <w:r w:rsidRPr="004F46EB">
              <w:rPr>
                <w:rFonts w:ascii="Verdana" w:hAnsi="Verdana"/>
                <w:b/>
                <w:sz w:val="20"/>
                <w:szCs w:val="20"/>
              </w:rPr>
              <w:t>ers.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EB147" w14:textId="56B8806C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3C96E" w14:textId="1508C4A4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6420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C98" w14:textId="3A9C8408" w:rsidR="002179FE" w:rsidRDefault="002179FE" w:rsidP="002179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6780</w:t>
            </w:r>
          </w:p>
        </w:tc>
      </w:tr>
    </w:tbl>
    <w:p w14:paraId="3A7DF6E2" w14:textId="77777777" w:rsidR="00E77D9B" w:rsidRDefault="00E77D9B" w:rsidP="00F84C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0D751E56" w14:textId="77777777" w:rsidR="009827B0" w:rsidRPr="009827B0" w:rsidRDefault="009827B0" w:rsidP="00EA7997">
      <w:pPr>
        <w:rPr>
          <w:rFonts w:ascii="Verdana" w:hAnsi="Verdana"/>
          <w:b/>
          <w:sz w:val="24"/>
          <w:szCs w:val="24"/>
        </w:rPr>
      </w:pPr>
    </w:p>
    <w:sectPr w:rsidR="009827B0" w:rsidRPr="009827B0" w:rsidSect="0010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B449F"/>
    <w:multiLevelType w:val="hybridMultilevel"/>
    <w:tmpl w:val="D2580B22"/>
    <w:lvl w:ilvl="0" w:tplc="509A97B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5D89"/>
    <w:multiLevelType w:val="hybridMultilevel"/>
    <w:tmpl w:val="17AEE3B6"/>
    <w:lvl w:ilvl="0" w:tplc="041D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num w:numId="1" w16cid:durableId="357900366">
    <w:abstractNumId w:val="1"/>
  </w:num>
  <w:num w:numId="2" w16cid:durableId="2032339838">
    <w:abstractNumId w:val="0"/>
  </w:num>
  <w:num w:numId="3" w16cid:durableId="98640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490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795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94938">
    <w:abstractNumId w:val="0"/>
  </w:num>
  <w:num w:numId="7" w16cid:durableId="1612198431">
    <w:abstractNumId w:val="0"/>
  </w:num>
  <w:num w:numId="8" w16cid:durableId="689531874">
    <w:abstractNumId w:val="0"/>
  </w:num>
  <w:num w:numId="9" w16cid:durableId="1546286369">
    <w:abstractNumId w:val="0"/>
  </w:num>
  <w:num w:numId="10" w16cid:durableId="689374855">
    <w:abstractNumId w:val="0"/>
  </w:num>
  <w:num w:numId="11" w16cid:durableId="1596401475">
    <w:abstractNumId w:val="0"/>
  </w:num>
  <w:num w:numId="12" w16cid:durableId="11528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632"/>
    <w:rsid w:val="000A39F7"/>
    <w:rsid w:val="00106F40"/>
    <w:rsid w:val="001832FE"/>
    <w:rsid w:val="001B0559"/>
    <w:rsid w:val="001F594A"/>
    <w:rsid w:val="002179FE"/>
    <w:rsid w:val="00271CCC"/>
    <w:rsid w:val="003456ED"/>
    <w:rsid w:val="003F772B"/>
    <w:rsid w:val="00423554"/>
    <w:rsid w:val="0042640B"/>
    <w:rsid w:val="00442CE9"/>
    <w:rsid w:val="00444349"/>
    <w:rsid w:val="00454039"/>
    <w:rsid w:val="00490949"/>
    <w:rsid w:val="00491492"/>
    <w:rsid w:val="004F46EB"/>
    <w:rsid w:val="00566ECA"/>
    <w:rsid w:val="0058250A"/>
    <w:rsid w:val="00587445"/>
    <w:rsid w:val="005A4D3A"/>
    <w:rsid w:val="005C769B"/>
    <w:rsid w:val="006068D8"/>
    <w:rsid w:val="006117C9"/>
    <w:rsid w:val="0062634C"/>
    <w:rsid w:val="006753BA"/>
    <w:rsid w:val="00685D13"/>
    <w:rsid w:val="006947B2"/>
    <w:rsid w:val="006A4D7B"/>
    <w:rsid w:val="006B0571"/>
    <w:rsid w:val="00742906"/>
    <w:rsid w:val="00833887"/>
    <w:rsid w:val="00856E09"/>
    <w:rsid w:val="008A2741"/>
    <w:rsid w:val="008B576B"/>
    <w:rsid w:val="008C4AD5"/>
    <w:rsid w:val="008E143D"/>
    <w:rsid w:val="00972F1A"/>
    <w:rsid w:val="009827B0"/>
    <w:rsid w:val="009D7EE4"/>
    <w:rsid w:val="00A129C0"/>
    <w:rsid w:val="00A95D6B"/>
    <w:rsid w:val="00AA221D"/>
    <w:rsid w:val="00AC765B"/>
    <w:rsid w:val="00AD10D3"/>
    <w:rsid w:val="00B14290"/>
    <w:rsid w:val="00BC3A48"/>
    <w:rsid w:val="00BC60BA"/>
    <w:rsid w:val="00C01AD3"/>
    <w:rsid w:val="00C01F64"/>
    <w:rsid w:val="00C83002"/>
    <w:rsid w:val="00C97A73"/>
    <w:rsid w:val="00CE7EA3"/>
    <w:rsid w:val="00CF7BDB"/>
    <w:rsid w:val="00D11632"/>
    <w:rsid w:val="00D22945"/>
    <w:rsid w:val="00D617AA"/>
    <w:rsid w:val="00DA75F8"/>
    <w:rsid w:val="00DB59AB"/>
    <w:rsid w:val="00DC399B"/>
    <w:rsid w:val="00DD0645"/>
    <w:rsid w:val="00E073A6"/>
    <w:rsid w:val="00E33753"/>
    <w:rsid w:val="00E630BA"/>
    <w:rsid w:val="00E77D9B"/>
    <w:rsid w:val="00EA7997"/>
    <w:rsid w:val="00EB6DEE"/>
    <w:rsid w:val="00F35596"/>
    <w:rsid w:val="00F40285"/>
    <w:rsid w:val="00F84C97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8D2B"/>
  <w15:docId w15:val="{4D060639-BB52-4575-B07A-552B67E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45"/>
  </w:style>
  <w:style w:type="paragraph" w:styleId="Rubrik5">
    <w:name w:val="heading 5"/>
    <w:basedOn w:val="Normal"/>
    <w:link w:val="Rubrik5Char"/>
    <w:qFormat/>
    <w:rsid w:val="00F84C97"/>
    <w:pPr>
      <w:spacing w:before="100" w:beforeAutospacing="1" w:after="100" w:afterAutospacing="1" w:line="240" w:lineRule="auto"/>
      <w:outlineLvl w:val="4"/>
    </w:pPr>
    <w:rPr>
      <w:rFonts w:ascii="Arial" w:eastAsia="Arial Unicode MS" w:hAnsi="Arial" w:cs="Arial"/>
      <w:b/>
      <w:bCs/>
      <w:color w:val="000000"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6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1632"/>
    <w:pPr>
      <w:ind w:left="720"/>
      <w:contextualSpacing/>
    </w:pPr>
  </w:style>
  <w:style w:type="table" w:styleId="Tabellrutnt">
    <w:name w:val="Table Grid"/>
    <w:basedOn w:val="Normaltabell"/>
    <w:uiPriority w:val="59"/>
    <w:rsid w:val="00833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5Char">
    <w:name w:val="Rubrik 5 Char"/>
    <w:basedOn w:val="Standardstycketeckensnitt"/>
    <w:link w:val="Rubrik5"/>
    <w:rsid w:val="00F84C97"/>
    <w:rPr>
      <w:rFonts w:ascii="Arial" w:eastAsia="Arial Unicode MS" w:hAnsi="Arial" w:cs="Arial"/>
      <w:b/>
      <w:bCs/>
      <w:color w:val="000000"/>
      <w:sz w:val="15"/>
      <w:szCs w:val="15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7BEC-A322-4456-9088-9F1C4ABD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grövelsjögården</dc:creator>
  <cp:lastModifiedBy>Grövelsöjgården</cp:lastModifiedBy>
  <cp:revision>2</cp:revision>
  <cp:lastPrinted>2023-07-17T14:21:00Z</cp:lastPrinted>
  <dcterms:created xsi:type="dcterms:W3CDTF">2024-08-08T14:20:00Z</dcterms:created>
  <dcterms:modified xsi:type="dcterms:W3CDTF">2024-08-08T14:20:00Z</dcterms:modified>
</cp:coreProperties>
</file>